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2A" w:rsidRPr="00273C6E" w:rsidRDefault="007A5032" w:rsidP="00E47F2A">
      <w:pPr>
        <w:rPr>
          <w:rFonts w:cs="Arial"/>
          <w:b/>
          <w:bCs/>
          <w:sz w:val="16"/>
          <w:szCs w:val="16"/>
          <w:lang w:val="en-GB"/>
        </w:rPr>
      </w:pPr>
      <w:r>
        <w:rPr>
          <w:rFonts w:cs="Arial"/>
          <w:b/>
          <w:bCs/>
          <w:noProof/>
          <w:sz w:val="16"/>
          <w:szCs w:val="16"/>
        </w:rPr>
        <mc:AlternateContent>
          <mc:Choice Requires="wps">
            <w:drawing>
              <wp:anchor distT="0" distB="0" distL="114300" distR="114300" simplePos="0" relativeHeight="251659264" behindDoc="0" locked="0" layoutInCell="1" allowOverlap="1" wp14:anchorId="67FE3973" wp14:editId="1EEEEA50">
                <wp:simplePos x="0" y="0"/>
                <wp:positionH relativeFrom="column">
                  <wp:posOffset>-277569</wp:posOffset>
                </wp:positionH>
                <wp:positionV relativeFrom="paragraph">
                  <wp:posOffset>5611</wp:posOffset>
                </wp:positionV>
                <wp:extent cx="2124075" cy="885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12407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C6E" w:rsidRDefault="00273C6E">
                            <w:r>
                              <w:rPr>
                                <w:noProof/>
                              </w:rPr>
                              <w:drawing>
                                <wp:inline distT="0" distB="0" distL="0" distR="0" wp14:anchorId="2E91D90D" wp14:editId="2C409F2A">
                                  <wp:extent cx="185086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14-103_BoardSurvey_300x125.jpg"/>
                                          <pic:cNvPicPr/>
                                        </pic:nvPicPr>
                                        <pic:blipFill>
                                          <a:blip r:embed="rId8">
                                            <a:extLst>
                                              <a:ext uri="{28A0092B-C50C-407E-A947-70E740481C1C}">
                                                <a14:useLocalDpi xmlns:a14="http://schemas.microsoft.com/office/drawing/2010/main" val="0"/>
                                              </a:ext>
                                            </a:extLst>
                                          </a:blip>
                                          <a:stretch>
                                            <a:fillRect/>
                                          </a:stretch>
                                        </pic:blipFill>
                                        <pic:spPr>
                                          <a:xfrm>
                                            <a:off x="0" y="0"/>
                                            <a:ext cx="1862568" cy="7764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E3973" id="_x0000_t202" coordsize="21600,21600" o:spt="202" path="m,l,21600r21600,l21600,xe">
                <v:stroke joinstyle="miter"/>
                <v:path gradientshapeok="t" o:connecttype="rect"/>
              </v:shapetype>
              <v:shape id="Text Box 1" o:spid="_x0000_s1026" type="#_x0000_t202" style="position:absolute;margin-left:-21.85pt;margin-top:.45pt;width:167.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" fillcolor="white [3201]" stroked="f" strokeweight=".5pt">
                <v:textbox>
                  <w:txbxContent>
                    <w:p w:rsidR="00273C6E" w:rsidRDefault="00273C6E">
                      <w:r>
                        <w:rPr>
                          <w:noProof/>
                        </w:rPr>
                        <w:drawing>
                          <wp:inline distT="0" distB="0" distL="0" distR="0" wp14:anchorId="2E91D90D" wp14:editId="2C409F2A">
                            <wp:extent cx="185086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14-103_BoardSurvey_300x125.jpg"/>
                                    <pic:cNvPicPr/>
                                  </pic:nvPicPr>
                                  <pic:blipFill>
                                    <a:blip r:embed="rId9">
                                      <a:extLst>
                                        <a:ext uri="{28A0092B-C50C-407E-A947-70E740481C1C}">
                                          <a14:useLocalDpi xmlns:a14="http://schemas.microsoft.com/office/drawing/2010/main" val="0"/>
                                        </a:ext>
                                      </a:extLst>
                                    </a:blip>
                                    <a:stretch>
                                      <a:fillRect/>
                                    </a:stretch>
                                  </pic:blipFill>
                                  <pic:spPr>
                                    <a:xfrm>
                                      <a:off x="0" y="0"/>
                                      <a:ext cx="1862568" cy="776403"/>
                                    </a:xfrm>
                                    <a:prstGeom prst="rect">
                                      <a:avLst/>
                                    </a:prstGeom>
                                  </pic:spPr>
                                </pic:pic>
                              </a:graphicData>
                            </a:graphic>
                          </wp:inline>
                        </w:drawing>
                      </w:r>
                    </w:p>
                  </w:txbxContent>
                </v:textbox>
              </v:shape>
            </w:pict>
          </mc:Fallback>
        </mc:AlternateContent>
      </w:r>
      <w:r w:rsidR="00840C0E">
        <w:rPr>
          <w:rFonts w:cs="Arial"/>
          <w:b/>
          <w:bCs/>
          <w:sz w:val="16"/>
          <w:szCs w:val="16"/>
          <w:lang w:val="en-GB"/>
        </w:rPr>
        <w:t>T</w:t>
      </w:r>
    </w:p>
    <w:p w:rsidR="00E47F2A" w:rsidRDefault="00E47F2A" w:rsidP="00E47F2A">
      <w:pPr>
        <w:rPr>
          <w:rFonts w:cs="Arial"/>
          <w:b/>
          <w:bCs/>
          <w:noProof/>
          <w:sz w:val="22"/>
          <w:szCs w:val="22"/>
          <w:lang w:val="en-CA" w:eastAsia="en-CA"/>
        </w:rPr>
      </w:pPr>
    </w:p>
    <w:p w:rsidR="00273C6E" w:rsidRDefault="00273C6E" w:rsidP="00E47F2A">
      <w:pPr>
        <w:rPr>
          <w:rFonts w:cs="Arial"/>
          <w:b/>
          <w:bCs/>
          <w:noProof/>
          <w:sz w:val="22"/>
          <w:szCs w:val="22"/>
          <w:lang w:val="en-CA" w:eastAsia="en-CA"/>
        </w:rPr>
      </w:pPr>
    </w:p>
    <w:p w:rsidR="00273C6E" w:rsidRDefault="00273C6E" w:rsidP="00E47F2A">
      <w:pPr>
        <w:rPr>
          <w:rFonts w:cs="Arial"/>
          <w:b/>
          <w:bCs/>
          <w:sz w:val="22"/>
          <w:szCs w:val="22"/>
          <w:lang w:val="en-GB"/>
        </w:rPr>
      </w:pPr>
    </w:p>
    <w:p w:rsidR="00E47F2A" w:rsidRPr="00E139B3" w:rsidRDefault="00E47F2A" w:rsidP="00E47F2A">
      <w:pPr>
        <w:jc w:val="right"/>
        <w:rPr>
          <w:rFonts w:ascii="Arial Black" w:hAnsi="Arial Black" w:cs="Arial"/>
          <w:sz w:val="28"/>
          <w:lang w:val="en-GB"/>
        </w:rPr>
      </w:pPr>
      <w:r w:rsidRPr="00E139B3">
        <w:rPr>
          <w:rFonts w:ascii="Arial Black" w:hAnsi="Arial Black" w:cs="Arial"/>
          <w:bCs/>
          <w:iCs/>
          <w:sz w:val="28"/>
          <w:szCs w:val="30"/>
          <w:lang w:val="en-GB"/>
        </w:rPr>
        <w:t>POLICY STATEMENT</w:t>
      </w:r>
    </w:p>
    <w:p w:rsidR="000A385D" w:rsidRPr="000A385D" w:rsidRDefault="000A385D" w:rsidP="000A385D">
      <w:pPr>
        <w:rPr>
          <w:rFonts w:cs="Arial"/>
          <w:sz w:val="22"/>
          <w:szCs w:val="16"/>
        </w:rPr>
      </w:pPr>
    </w:p>
    <w:p w:rsidR="000A385D" w:rsidRDefault="000A385D" w:rsidP="000A385D">
      <w:pPr>
        <w:rPr>
          <w:rFonts w:cs="Arial"/>
          <w:sz w:val="22"/>
          <w:szCs w:val="16"/>
        </w:rPr>
      </w:pPr>
    </w:p>
    <w:tbl>
      <w:tblPr>
        <w:tblStyle w:val="TableGrid"/>
        <w:tblW w:w="0" w:type="auto"/>
        <w:tblLook w:val="04A0" w:firstRow="1" w:lastRow="0" w:firstColumn="1" w:lastColumn="0" w:noHBand="0" w:noVBand="1"/>
      </w:tblPr>
      <w:tblGrid>
        <w:gridCol w:w="1885"/>
        <w:gridCol w:w="4050"/>
        <w:gridCol w:w="1530"/>
        <w:gridCol w:w="2951"/>
      </w:tblGrid>
      <w:tr w:rsidR="00B12D00" w:rsidRPr="000A385D" w:rsidTr="00C3674A">
        <w:trPr>
          <w:trHeight w:val="432"/>
        </w:trPr>
        <w:tc>
          <w:tcPr>
            <w:tcW w:w="1885" w:type="dxa"/>
            <w:shd w:val="clear" w:color="auto" w:fill="EADEF2"/>
            <w:vAlign w:val="center"/>
          </w:tcPr>
          <w:p w:rsidR="00B12D00" w:rsidRPr="000A385D" w:rsidRDefault="00B12D00" w:rsidP="00C3674A">
            <w:pPr>
              <w:rPr>
                <w:rFonts w:cs="Arial"/>
              </w:rPr>
            </w:pPr>
            <w:r w:rsidRPr="000A385D">
              <w:rPr>
                <w:rFonts w:cs="Arial"/>
              </w:rPr>
              <w:t>Policy Name</w:t>
            </w:r>
          </w:p>
        </w:tc>
        <w:tc>
          <w:tcPr>
            <w:tcW w:w="8531" w:type="dxa"/>
            <w:gridSpan w:val="3"/>
            <w:vAlign w:val="center"/>
          </w:tcPr>
          <w:p w:rsidR="00B12D00" w:rsidRPr="00C15375" w:rsidRDefault="00B12D00" w:rsidP="00C3674A">
            <w:pPr>
              <w:rPr>
                <w:rFonts w:cs="Arial"/>
                <w:b/>
                <w:sz w:val="28"/>
                <w:szCs w:val="28"/>
              </w:rPr>
            </w:pPr>
            <w:r>
              <w:rPr>
                <w:rFonts w:cs="Arial"/>
                <w:b/>
                <w:sz w:val="28"/>
                <w:szCs w:val="28"/>
              </w:rPr>
              <w:t>*Policy Name*</w:t>
            </w:r>
          </w:p>
        </w:tc>
      </w:tr>
      <w:tr w:rsidR="00B12D00" w:rsidRPr="000A385D" w:rsidTr="00C3674A">
        <w:trPr>
          <w:trHeight w:val="432"/>
        </w:trPr>
        <w:tc>
          <w:tcPr>
            <w:tcW w:w="1885" w:type="dxa"/>
            <w:shd w:val="clear" w:color="auto" w:fill="EADEF2"/>
            <w:vAlign w:val="center"/>
          </w:tcPr>
          <w:p w:rsidR="00B12D00" w:rsidRPr="000A385D" w:rsidRDefault="00B12D00" w:rsidP="00B12D00">
            <w:pPr>
              <w:rPr>
                <w:rFonts w:cs="Arial"/>
              </w:rPr>
            </w:pPr>
            <w:r>
              <w:rPr>
                <w:rFonts w:cs="Arial"/>
              </w:rPr>
              <w:t>Policy #</w:t>
            </w:r>
          </w:p>
        </w:tc>
        <w:tc>
          <w:tcPr>
            <w:tcW w:w="4050" w:type="dxa"/>
            <w:vAlign w:val="center"/>
          </w:tcPr>
          <w:p w:rsidR="00B12D00" w:rsidRPr="00C15375" w:rsidRDefault="00B12D00" w:rsidP="00B12D00">
            <w:pPr>
              <w:rPr>
                <w:rFonts w:cs="Arial"/>
                <w:b/>
              </w:rPr>
            </w:pPr>
            <w:r>
              <w:rPr>
                <w:rFonts w:cs="Arial"/>
                <w:b/>
              </w:rPr>
              <w:t>*#*</w:t>
            </w:r>
          </w:p>
        </w:tc>
        <w:tc>
          <w:tcPr>
            <w:tcW w:w="1530" w:type="dxa"/>
            <w:shd w:val="clear" w:color="auto" w:fill="EADEF2"/>
            <w:vAlign w:val="center"/>
          </w:tcPr>
          <w:p w:rsidR="00B12D00" w:rsidRPr="000A385D" w:rsidRDefault="00B12D00" w:rsidP="00B12D00">
            <w:pPr>
              <w:rPr>
                <w:rFonts w:cs="Arial"/>
              </w:rPr>
            </w:pPr>
            <w:r>
              <w:rPr>
                <w:rFonts w:cs="Arial"/>
              </w:rPr>
              <w:t>Category</w:t>
            </w:r>
          </w:p>
        </w:tc>
        <w:tc>
          <w:tcPr>
            <w:tcW w:w="2951" w:type="dxa"/>
            <w:vAlign w:val="center"/>
          </w:tcPr>
          <w:p w:rsidR="00B12D00" w:rsidRPr="000A5DC3" w:rsidRDefault="00B12D00" w:rsidP="00B12D00">
            <w:pPr>
              <w:rPr>
                <w:rFonts w:cs="Arial"/>
                <w:b/>
              </w:rPr>
            </w:pPr>
            <w:r>
              <w:rPr>
                <w:rFonts w:cs="Arial"/>
                <w:b/>
              </w:rPr>
              <w:t>*Policy Category*</w:t>
            </w:r>
          </w:p>
        </w:tc>
      </w:tr>
      <w:tr w:rsidR="00B12D00" w:rsidRPr="000A385D" w:rsidTr="00C3674A">
        <w:trPr>
          <w:trHeight w:val="432"/>
        </w:trPr>
        <w:tc>
          <w:tcPr>
            <w:tcW w:w="1885" w:type="dxa"/>
            <w:shd w:val="clear" w:color="auto" w:fill="EADEF2"/>
            <w:vAlign w:val="center"/>
          </w:tcPr>
          <w:p w:rsidR="00B12D00" w:rsidRPr="000A385D" w:rsidRDefault="00B12D00" w:rsidP="00B12D00">
            <w:pPr>
              <w:rPr>
                <w:rFonts w:cs="Arial"/>
              </w:rPr>
            </w:pPr>
            <w:r>
              <w:rPr>
                <w:rFonts w:cs="Arial"/>
              </w:rPr>
              <w:t>Policy Sponsor</w:t>
            </w:r>
          </w:p>
        </w:tc>
        <w:tc>
          <w:tcPr>
            <w:tcW w:w="4050" w:type="dxa"/>
            <w:vAlign w:val="center"/>
          </w:tcPr>
          <w:p w:rsidR="00B12D00" w:rsidRPr="00C15375" w:rsidRDefault="00B12D00" w:rsidP="00B12D00">
            <w:pPr>
              <w:rPr>
                <w:rFonts w:cs="Arial"/>
                <w:b/>
              </w:rPr>
            </w:pPr>
          </w:p>
        </w:tc>
        <w:tc>
          <w:tcPr>
            <w:tcW w:w="1530" w:type="dxa"/>
            <w:shd w:val="clear" w:color="auto" w:fill="EADEF2"/>
            <w:vAlign w:val="center"/>
          </w:tcPr>
          <w:p w:rsidR="00B12D00" w:rsidRPr="000A385D" w:rsidRDefault="00B12D00" w:rsidP="00B12D00">
            <w:pPr>
              <w:rPr>
                <w:rFonts w:cs="Arial"/>
              </w:rPr>
            </w:pPr>
            <w:r>
              <w:rPr>
                <w:rFonts w:cs="Arial"/>
              </w:rPr>
              <w:t>Previous Revision Date</w:t>
            </w:r>
          </w:p>
        </w:tc>
        <w:tc>
          <w:tcPr>
            <w:tcW w:w="2951" w:type="dxa"/>
            <w:vAlign w:val="center"/>
          </w:tcPr>
          <w:p w:rsidR="00B12D00" w:rsidRPr="000A5DC3" w:rsidRDefault="00B12D00" w:rsidP="00B12D00">
            <w:pPr>
              <w:rPr>
                <w:rFonts w:cs="Arial"/>
                <w:b/>
              </w:rPr>
            </w:pPr>
          </w:p>
        </w:tc>
      </w:tr>
      <w:tr w:rsidR="00B12D00" w:rsidRPr="000A385D" w:rsidTr="00C3674A">
        <w:trPr>
          <w:trHeight w:val="432"/>
        </w:trPr>
        <w:tc>
          <w:tcPr>
            <w:tcW w:w="1885" w:type="dxa"/>
            <w:shd w:val="clear" w:color="auto" w:fill="EADEF2"/>
            <w:vAlign w:val="center"/>
          </w:tcPr>
          <w:p w:rsidR="00B12D00" w:rsidRPr="000A385D" w:rsidRDefault="00B12D00" w:rsidP="00B12D00">
            <w:pPr>
              <w:rPr>
                <w:rFonts w:cs="Arial"/>
              </w:rPr>
            </w:pPr>
            <w:r>
              <w:rPr>
                <w:rFonts w:cs="Arial"/>
              </w:rPr>
              <w:t>Policy Approved by</w:t>
            </w:r>
          </w:p>
        </w:tc>
        <w:tc>
          <w:tcPr>
            <w:tcW w:w="4050" w:type="dxa"/>
            <w:vAlign w:val="center"/>
          </w:tcPr>
          <w:p w:rsidR="00B12D00" w:rsidRPr="00B12D00" w:rsidRDefault="00B12D00" w:rsidP="00B12D00">
            <w:pPr>
              <w:rPr>
                <w:rFonts w:cs="Arial"/>
                <w:b/>
              </w:rPr>
            </w:pPr>
          </w:p>
        </w:tc>
        <w:tc>
          <w:tcPr>
            <w:tcW w:w="1530" w:type="dxa"/>
            <w:shd w:val="clear" w:color="auto" w:fill="EADEF2"/>
            <w:vAlign w:val="center"/>
          </w:tcPr>
          <w:p w:rsidR="00B12D00" w:rsidRPr="000A385D" w:rsidRDefault="00B12D00" w:rsidP="00B12D00">
            <w:pPr>
              <w:rPr>
                <w:rFonts w:cs="Arial"/>
              </w:rPr>
            </w:pPr>
            <w:r>
              <w:rPr>
                <w:rFonts w:cs="Arial"/>
              </w:rPr>
              <w:t>Issue or Revision Date</w:t>
            </w:r>
          </w:p>
        </w:tc>
        <w:tc>
          <w:tcPr>
            <w:tcW w:w="2951" w:type="dxa"/>
            <w:vAlign w:val="center"/>
          </w:tcPr>
          <w:p w:rsidR="00B12D00" w:rsidRPr="000A5DC3" w:rsidRDefault="00B12D00" w:rsidP="00B12D00">
            <w:pPr>
              <w:rPr>
                <w:rFonts w:cs="Arial"/>
                <w:b/>
              </w:rPr>
            </w:pPr>
          </w:p>
        </w:tc>
      </w:tr>
      <w:tr w:rsidR="00B12D00" w:rsidRPr="000A385D" w:rsidTr="00C3674A">
        <w:trPr>
          <w:trHeight w:val="432"/>
        </w:trPr>
        <w:tc>
          <w:tcPr>
            <w:tcW w:w="1885" w:type="dxa"/>
            <w:tcBorders>
              <w:bottom w:val="single" w:sz="4" w:space="0" w:color="auto"/>
            </w:tcBorders>
            <w:shd w:val="clear" w:color="auto" w:fill="EADEF2"/>
            <w:vAlign w:val="center"/>
          </w:tcPr>
          <w:p w:rsidR="00B12D00" w:rsidRDefault="00B12D00" w:rsidP="00B12D00">
            <w:pPr>
              <w:rPr>
                <w:rFonts w:cs="Arial"/>
              </w:rPr>
            </w:pPr>
            <w:r>
              <w:rPr>
                <w:rFonts w:cs="Arial"/>
              </w:rPr>
              <w:t>Procedures Approved by</w:t>
            </w:r>
          </w:p>
        </w:tc>
        <w:tc>
          <w:tcPr>
            <w:tcW w:w="4050" w:type="dxa"/>
            <w:vAlign w:val="center"/>
          </w:tcPr>
          <w:p w:rsidR="00B12D00" w:rsidRDefault="00B12D00" w:rsidP="00B12D00">
            <w:pPr>
              <w:rPr>
                <w:rFonts w:cs="Arial"/>
                <w:b/>
              </w:rPr>
            </w:pPr>
          </w:p>
        </w:tc>
        <w:tc>
          <w:tcPr>
            <w:tcW w:w="1530" w:type="dxa"/>
            <w:shd w:val="clear" w:color="auto" w:fill="EADEF2"/>
            <w:vAlign w:val="center"/>
          </w:tcPr>
          <w:p w:rsidR="00B12D00" w:rsidRDefault="00B12D00" w:rsidP="00B12D00">
            <w:pPr>
              <w:rPr>
                <w:rFonts w:cs="Arial"/>
              </w:rPr>
            </w:pPr>
            <w:r>
              <w:rPr>
                <w:rFonts w:cs="Arial"/>
              </w:rPr>
              <w:t>Review Date</w:t>
            </w:r>
          </w:p>
        </w:tc>
        <w:tc>
          <w:tcPr>
            <w:tcW w:w="2951" w:type="dxa"/>
            <w:vAlign w:val="center"/>
          </w:tcPr>
          <w:p w:rsidR="00B12D00" w:rsidRPr="000A5DC3" w:rsidRDefault="00B12D00" w:rsidP="00B12D00">
            <w:pPr>
              <w:rPr>
                <w:rFonts w:cs="Arial"/>
                <w:b/>
              </w:rPr>
            </w:pPr>
          </w:p>
        </w:tc>
      </w:tr>
    </w:tbl>
    <w:p w:rsidR="006F584E" w:rsidRDefault="006F584E" w:rsidP="000A385D">
      <w:pPr>
        <w:rPr>
          <w:rFonts w:cs="Arial"/>
          <w:sz w:val="22"/>
          <w:szCs w:val="16"/>
        </w:rPr>
      </w:pPr>
    </w:p>
    <w:p w:rsidR="00B12D00" w:rsidRDefault="00B12D00" w:rsidP="000A385D">
      <w:pPr>
        <w:rPr>
          <w:rFonts w:cs="Arial"/>
          <w:sz w:val="22"/>
          <w:szCs w:val="16"/>
        </w:rPr>
      </w:pPr>
    </w:p>
    <w:p w:rsidR="00B12D00" w:rsidRDefault="00B12D00" w:rsidP="000A385D">
      <w:pPr>
        <w:rPr>
          <w:rFonts w:cs="Arial"/>
          <w:sz w:val="22"/>
          <w:szCs w:val="16"/>
        </w:rPr>
      </w:pPr>
    </w:p>
    <w:p w:rsidR="00C66FD4" w:rsidRPr="006F584E" w:rsidRDefault="00C66FD4" w:rsidP="000A385D">
      <w:pPr>
        <w:rPr>
          <w:rFonts w:cs="Arial"/>
          <w:b/>
          <w:color w:val="743C97"/>
          <w:sz w:val="22"/>
          <w:szCs w:val="16"/>
        </w:rPr>
      </w:pPr>
      <w:r w:rsidRPr="006F584E">
        <w:rPr>
          <w:rFonts w:cs="Arial"/>
          <w:b/>
          <w:color w:val="743C97"/>
          <w:sz w:val="22"/>
          <w:szCs w:val="16"/>
        </w:rPr>
        <w:t xml:space="preserve">See the related </w:t>
      </w:r>
      <w:r w:rsidR="006F584E" w:rsidRPr="006F584E">
        <w:rPr>
          <w:rFonts w:cs="Arial"/>
          <w:b/>
          <w:color w:val="743C97"/>
          <w:sz w:val="22"/>
          <w:szCs w:val="16"/>
        </w:rPr>
        <w:t>PROCEDURES</w:t>
      </w:r>
      <w:r w:rsidRPr="006F584E">
        <w:rPr>
          <w:rFonts w:cs="Arial"/>
          <w:b/>
          <w:color w:val="743C97"/>
          <w:sz w:val="22"/>
          <w:szCs w:val="16"/>
        </w:rPr>
        <w:t>.</w:t>
      </w:r>
      <w:r w:rsidR="00475F12">
        <w:rPr>
          <w:rFonts w:cs="Arial"/>
          <w:b/>
          <w:color w:val="743C97"/>
          <w:sz w:val="22"/>
          <w:szCs w:val="16"/>
        </w:rPr>
        <w:t xml:space="preserve">  </w:t>
      </w:r>
      <w:r w:rsidR="00475F12" w:rsidRPr="00C15375">
        <w:rPr>
          <w:rFonts w:cs="Arial"/>
          <w:i/>
          <w:sz w:val="22"/>
          <w:szCs w:val="22"/>
        </w:rPr>
        <w:t>(</w:t>
      </w:r>
      <w:r w:rsidR="00D7260F">
        <w:rPr>
          <w:rFonts w:cs="Arial"/>
          <w:i/>
          <w:sz w:val="22"/>
          <w:szCs w:val="22"/>
        </w:rPr>
        <w:t>L</w:t>
      </w:r>
      <w:r w:rsidR="00475F12">
        <w:rPr>
          <w:rFonts w:cs="Arial"/>
          <w:i/>
          <w:sz w:val="22"/>
          <w:szCs w:val="22"/>
        </w:rPr>
        <w:t>ink</w:t>
      </w:r>
      <w:r w:rsidR="00D7260F">
        <w:rPr>
          <w:rFonts w:cs="Arial"/>
          <w:i/>
          <w:sz w:val="22"/>
          <w:szCs w:val="22"/>
        </w:rPr>
        <w:t xml:space="preserve"> to be added when posted</w:t>
      </w:r>
      <w:r w:rsidR="00475F12" w:rsidRPr="00C15375">
        <w:rPr>
          <w:rFonts w:cs="Arial"/>
          <w:i/>
          <w:sz w:val="22"/>
          <w:szCs w:val="22"/>
        </w:rPr>
        <w:t>.)</w:t>
      </w:r>
    </w:p>
    <w:p w:rsidR="00C66FD4" w:rsidRPr="000A385D" w:rsidRDefault="00C66FD4" w:rsidP="000A385D">
      <w:pPr>
        <w:rPr>
          <w:rFonts w:cs="Arial"/>
          <w:sz w:val="22"/>
          <w:szCs w:val="16"/>
        </w:rPr>
      </w:pPr>
    </w:p>
    <w:p w:rsidR="000A385D" w:rsidRPr="000A385D" w:rsidRDefault="000A385D" w:rsidP="000A385D">
      <w:pPr>
        <w:rPr>
          <w:rFonts w:cs="Arial"/>
          <w:sz w:val="22"/>
          <w:szCs w:val="16"/>
        </w:rPr>
      </w:pPr>
    </w:p>
    <w:p w:rsidR="00C54812" w:rsidRPr="00126AA5" w:rsidRDefault="00B313F2" w:rsidP="00A50F02">
      <w:pPr>
        <w:keepNext/>
        <w:spacing w:after="120"/>
        <w:rPr>
          <w:b/>
          <w:sz w:val="22"/>
          <w:szCs w:val="22"/>
        </w:rPr>
      </w:pPr>
      <w:r w:rsidRPr="00126AA5">
        <w:rPr>
          <w:b/>
          <w:sz w:val="22"/>
          <w:szCs w:val="22"/>
        </w:rPr>
        <w:t>PURPOSE</w:t>
      </w:r>
    </w:p>
    <w:p w:rsidR="00814C9A" w:rsidRPr="00B12D00" w:rsidRDefault="00C15375" w:rsidP="00814C9A">
      <w:pPr>
        <w:rPr>
          <w:rFonts w:cs="Arial"/>
          <w:i/>
          <w:sz w:val="22"/>
          <w:szCs w:val="22"/>
        </w:rPr>
      </w:pPr>
      <w:r w:rsidRPr="00B12D00">
        <w:rPr>
          <w:rFonts w:cs="Arial"/>
          <w:i/>
          <w:sz w:val="22"/>
          <w:szCs w:val="22"/>
        </w:rPr>
        <w:t>(</w:t>
      </w:r>
      <w:r w:rsidR="00B12D00" w:rsidRPr="00B12D00">
        <w:rPr>
          <w:rFonts w:cs="Arial"/>
          <w:i/>
          <w:sz w:val="22"/>
          <w:szCs w:val="22"/>
        </w:rPr>
        <w:t>The policy’s purpose should articulate the reason for and goal of the policy. In crafting the policy’s purpose, it is helpful to complete this sentence: “The purpose of this policy is to…”.</w:t>
      </w:r>
      <w:r w:rsidRPr="00B12D00">
        <w:rPr>
          <w:rFonts w:cs="Arial"/>
          <w:i/>
          <w:sz w:val="22"/>
          <w:szCs w:val="22"/>
        </w:rPr>
        <w:t>)</w:t>
      </w:r>
    </w:p>
    <w:p w:rsidR="00997D2E" w:rsidRPr="00C26349" w:rsidRDefault="00997D2E" w:rsidP="00C54812">
      <w:pPr>
        <w:rPr>
          <w:rFonts w:cs="Arial"/>
          <w:sz w:val="22"/>
          <w:szCs w:val="22"/>
        </w:rPr>
      </w:pPr>
    </w:p>
    <w:p w:rsidR="00B12D00" w:rsidRDefault="00B12D00" w:rsidP="00B12D00">
      <w:pPr>
        <w:rPr>
          <w:rFonts w:cs="Arial"/>
          <w:b/>
        </w:rPr>
      </w:pPr>
      <w:r>
        <w:rPr>
          <w:rFonts w:cs="Arial"/>
          <w:b/>
        </w:rPr>
        <w:t>SCOPE</w:t>
      </w:r>
    </w:p>
    <w:p w:rsidR="00B12D00" w:rsidRPr="00B12D00" w:rsidRDefault="00B12D00" w:rsidP="00B12D00">
      <w:pPr>
        <w:rPr>
          <w:rFonts w:cs="Arial"/>
          <w:b/>
          <w:sz w:val="22"/>
          <w:szCs w:val="22"/>
        </w:rPr>
      </w:pPr>
    </w:p>
    <w:p w:rsidR="00B12D00" w:rsidRPr="00B12D00" w:rsidRDefault="00B12D00" w:rsidP="00B12D00">
      <w:pPr>
        <w:rPr>
          <w:rFonts w:cs="Arial"/>
          <w:i/>
          <w:sz w:val="22"/>
          <w:szCs w:val="22"/>
        </w:rPr>
      </w:pPr>
      <w:r w:rsidRPr="00B12D00">
        <w:rPr>
          <w:rFonts w:cs="Arial"/>
          <w:i/>
          <w:sz w:val="22"/>
          <w:szCs w:val="22"/>
        </w:rPr>
        <w:t>(This section is option. The policy’s scope is to state those who are affected by the policy. Generally, institutional and governance policies will apply to the entire organization. However, if the policy has special relevance to certain groups, then there is an option to articulate that here.)</w:t>
      </w:r>
    </w:p>
    <w:p w:rsidR="00C54812" w:rsidRDefault="00C54812" w:rsidP="00C54812">
      <w:pPr>
        <w:rPr>
          <w:sz w:val="22"/>
        </w:rPr>
      </w:pPr>
    </w:p>
    <w:p w:rsidR="00E47F2A" w:rsidRPr="00B12D00" w:rsidRDefault="00B12D00" w:rsidP="00C54812">
      <w:pPr>
        <w:rPr>
          <w:b/>
          <w:sz w:val="22"/>
        </w:rPr>
      </w:pPr>
      <w:r w:rsidRPr="00B12D00">
        <w:rPr>
          <w:b/>
          <w:sz w:val="22"/>
        </w:rPr>
        <w:t>GUIDING PRINCIPLES</w:t>
      </w:r>
    </w:p>
    <w:p w:rsidR="00B12D00" w:rsidRPr="00B12D00" w:rsidRDefault="00B12D00" w:rsidP="00C54812">
      <w:pPr>
        <w:rPr>
          <w:rFonts w:cs="Arial"/>
          <w:sz w:val="22"/>
          <w:szCs w:val="22"/>
        </w:rPr>
      </w:pPr>
    </w:p>
    <w:p w:rsidR="00B12D00" w:rsidRPr="00B12D00" w:rsidRDefault="00B12D00" w:rsidP="00C54812">
      <w:pPr>
        <w:rPr>
          <w:i/>
          <w:sz w:val="22"/>
          <w:szCs w:val="22"/>
        </w:rPr>
      </w:pPr>
      <w:r w:rsidRPr="00B12D00">
        <w:rPr>
          <w:rFonts w:cs="Arial"/>
          <w:i/>
          <w:sz w:val="22"/>
          <w:szCs w:val="22"/>
        </w:rPr>
        <w:t>(Guiding principles are the fundamental commitments that orient Saskatchewan Polytechnic in decision-making with regard to the policy topic. To identify guiding principles, it can be helpful to ask the question, “What concerns, ideals, and commitments must be considered when decisions are made in situations where this policy is relevant?”)</w:t>
      </w:r>
    </w:p>
    <w:p w:rsidR="00B12D00" w:rsidRPr="00C26349" w:rsidRDefault="00B12D00" w:rsidP="00C54812">
      <w:pPr>
        <w:rPr>
          <w:sz w:val="22"/>
        </w:rPr>
      </w:pPr>
    </w:p>
    <w:p w:rsidR="00C54812" w:rsidRPr="00126AA5" w:rsidRDefault="00C54812" w:rsidP="00A50F02">
      <w:pPr>
        <w:keepNext/>
        <w:spacing w:after="120"/>
        <w:rPr>
          <w:b/>
          <w:sz w:val="22"/>
          <w:szCs w:val="22"/>
        </w:rPr>
      </w:pPr>
      <w:r w:rsidRPr="00126AA5">
        <w:rPr>
          <w:b/>
          <w:sz w:val="22"/>
          <w:szCs w:val="22"/>
        </w:rPr>
        <w:t>POLICY</w:t>
      </w:r>
    </w:p>
    <w:p w:rsidR="005F70FB" w:rsidRPr="00B12D00" w:rsidRDefault="00C15375" w:rsidP="00C54812">
      <w:pPr>
        <w:rPr>
          <w:rFonts w:cs="Arial"/>
          <w:i/>
          <w:sz w:val="22"/>
          <w:szCs w:val="22"/>
        </w:rPr>
      </w:pPr>
      <w:r w:rsidRPr="00B12D00">
        <w:rPr>
          <w:rFonts w:cs="Arial"/>
          <w:i/>
          <w:sz w:val="22"/>
          <w:szCs w:val="22"/>
        </w:rPr>
        <w:t>(</w:t>
      </w:r>
      <w:r w:rsidR="00B12D00" w:rsidRPr="00B12D00">
        <w:rPr>
          <w:rFonts w:cs="Arial"/>
          <w:i/>
          <w:sz w:val="22"/>
          <w:szCs w:val="22"/>
        </w:rPr>
        <w:t>A policy sets out the strategic or philosophical position that Saskatchewan Polytechnic takes on a given topic. Policy statements answer the questions “What?” and “Why?” Policy statements are durable and tend not to change often. They are based on guiding principles.)</w:t>
      </w:r>
    </w:p>
    <w:p w:rsidR="00C54812" w:rsidRPr="00C26349" w:rsidRDefault="00C54812" w:rsidP="00C54812">
      <w:pPr>
        <w:rPr>
          <w:rFonts w:cs="Arial"/>
          <w:b/>
          <w:sz w:val="22"/>
          <w:szCs w:val="22"/>
          <w:u w:val="single"/>
        </w:rPr>
      </w:pPr>
    </w:p>
    <w:p w:rsidR="00C54812" w:rsidRPr="00B12D00" w:rsidRDefault="00C54812" w:rsidP="00A50F02">
      <w:pPr>
        <w:keepNext/>
        <w:spacing w:after="120"/>
        <w:rPr>
          <w:b/>
          <w:sz w:val="22"/>
          <w:szCs w:val="22"/>
        </w:rPr>
      </w:pPr>
      <w:r w:rsidRPr="00B12D00">
        <w:rPr>
          <w:b/>
          <w:sz w:val="22"/>
          <w:szCs w:val="22"/>
        </w:rPr>
        <w:t>DEFINITIONS</w:t>
      </w:r>
    </w:p>
    <w:p w:rsidR="00424CFC" w:rsidRPr="00B12D00" w:rsidRDefault="00C15375" w:rsidP="00C54812">
      <w:pPr>
        <w:rPr>
          <w:rFonts w:cs="Arial"/>
          <w:i/>
          <w:sz w:val="22"/>
          <w:szCs w:val="22"/>
        </w:rPr>
      </w:pPr>
      <w:r w:rsidRPr="00B12D00">
        <w:rPr>
          <w:rFonts w:cs="Arial"/>
          <w:i/>
          <w:sz w:val="22"/>
          <w:szCs w:val="22"/>
        </w:rPr>
        <w:t>(</w:t>
      </w:r>
      <w:r w:rsidR="00B12D00" w:rsidRPr="00B12D00">
        <w:rPr>
          <w:rFonts w:cs="Arial"/>
          <w:i/>
          <w:sz w:val="22"/>
          <w:szCs w:val="22"/>
        </w:rPr>
        <w:t>Include in the definitions key terms that hold a determinative place in the policy and procedures document. This will include terms or phrases that are unique to the sector/industry addressed by the policy or procedures</w:t>
      </w:r>
      <w:r w:rsidRPr="00B12D00">
        <w:rPr>
          <w:rFonts w:cs="Arial"/>
          <w:i/>
          <w:sz w:val="22"/>
          <w:szCs w:val="22"/>
        </w:rPr>
        <w:t>.)</w:t>
      </w:r>
    </w:p>
    <w:p w:rsidR="00C54812" w:rsidRPr="00C26349" w:rsidRDefault="00C54812" w:rsidP="00C54812">
      <w:pPr>
        <w:rPr>
          <w:sz w:val="22"/>
          <w:szCs w:val="16"/>
        </w:rPr>
      </w:pPr>
    </w:p>
    <w:p w:rsidR="00C54812" w:rsidRPr="00126AA5" w:rsidRDefault="00C54812" w:rsidP="00A50F02">
      <w:pPr>
        <w:keepNext/>
        <w:spacing w:after="120"/>
        <w:rPr>
          <w:b/>
          <w:sz w:val="22"/>
          <w:szCs w:val="22"/>
        </w:rPr>
      </w:pPr>
      <w:r w:rsidRPr="00126AA5">
        <w:rPr>
          <w:b/>
          <w:sz w:val="22"/>
          <w:szCs w:val="22"/>
        </w:rPr>
        <w:t>RELATED POLICIES/DOCUMENTS</w:t>
      </w:r>
    </w:p>
    <w:p w:rsidR="00C54812" w:rsidRPr="00C15375" w:rsidRDefault="00C15375" w:rsidP="00C54812">
      <w:pPr>
        <w:rPr>
          <w:i/>
          <w:sz w:val="22"/>
          <w:szCs w:val="16"/>
        </w:rPr>
      </w:pPr>
      <w:r w:rsidRPr="00C15375">
        <w:rPr>
          <w:i/>
          <w:sz w:val="22"/>
          <w:szCs w:val="16"/>
        </w:rPr>
        <w:t>(If applicable, list related policies and/or documents, including any supportive documentation referenced.)</w:t>
      </w:r>
    </w:p>
    <w:p w:rsidR="00997D2E" w:rsidRPr="00C26349" w:rsidRDefault="00997D2E" w:rsidP="00C54812">
      <w:pPr>
        <w:rPr>
          <w:sz w:val="22"/>
          <w:szCs w:val="16"/>
        </w:rPr>
      </w:pPr>
    </w:p>
    <w:p w:rsidR="00C54812" w:rsidRDefault="00C54812" w:rsidP="00C54812">
      <w:pPr>
        <w:rPr>
          <w:sz w:val="22"/>
        </w:rPr>
      </w:pPr>
    </w:p>
    <w:p w:rsidR="00997D2E" w:rsidRPr="00C26349" w:rsidRDefault="00997D2E" w:rsidP="00C54812">
      <w:pPr>
        <w:rPr>
          <w:sz w:val="22"/>
        </w:rPr>
      </w:pPr>
    </w:p>
    <w:p w:rsidR="00C54812" w:rsidRPr="00126AA5" w:rsidRDefault="00C54812" w:rsidP="00A50F02">
      <w:pPr>
        <w:keepNext/>
        <w:spacing w:after="120"/>
        <w:rPr>
          <w:sz w:val="22"/>
          <w:szCs w:val="22"/>
        </w:rPr>
      </w:pPr>
      <w:r w:rsidRPr="00126AA5">
        <w:rPr>
          <w:b/>
          <w:sz w:val="22"/>
          <w:szCs w:val="22"/>
        </w:rPr>
        <w:t>APPLICABLE LEGISLATION OR REGULATIONS</w:t>
      </w:r>
    </w:p>
    <w:p w:rsidR="00C54812" w:rsidRPr="00C15375" w:rsidRDefault="00C15375" w:rsidP="00C54812">
      <w:pPr>
        <w:rPr>
          <w:i/>
          <w:sz w:val="22"/>
          <w:szCs w:val="16"/>
        </w:rPr>
      </w:pPr>
      <w:r w:rsidRPr="00C15375">
        <w:rPr>
          <w:i/>
          <w:sz w:val="22"/>
          <w:szCs w:val="16"/>
        </w:rPr>
        <w:t xml:space="preserve">(If applicable, </w:t>
      </w:r>
      <w:r w:rsidR="00BE6C20">
        <w:rPr>
          <w:i/>
          <w:sz w:val="22"/>
          <w:szCs w:val="16"/>
        </w:rPr>
        <w:t xml:space="preserve">include </w:t>
      </w:r>
      <w:r w:rsidRPr="00C15375">
        <w:rPr>
          <w:i/>
          <w:sz w:val="22"/>
          <w:szCs w:val="16"/>
        </w:rPr>
        <w:t>specific references to any applicable legislation or regulatory/lic</w:t>
      </w:r>
      <w:r w:rsidR="00BE6C20">
        <w:rPr>
          <w:i/>
          <w:sz w:val="22"/>
          <w:szCs w:val="16"/>
        </w:rPr>
        <w:t>ensing requirements that enable</w:t>
      </w:r>
      <w:bookmarkStart w:id="0" w:name="_GoBack"/>
      <w:bookmarkEnd w:id="0"/>
      <w:r w:rsidRPr="00C15375">
        <w:rPr>
          <w:i/>
          <w:sz w:val="22"/>
          <w:szCs w:val="16"/>
        </w:rPr>
        <w:t xml:space="preserve"> the policy.)</w:t>
      </w:r>
    </w:p>
    <w:p w:rsidR="00997D2E" w:rsidRPr="00C26349" w:rsidRDefault="00997D2E" w:rsidP="00C54812">
      <w:pPr>
        <w:rPr>
          <w:sz w:val="22"/>
          <w:szCs w:val="16"/>
        </w:rPr>
      </w:pPr>
    </w:p>
    <w:p w:rsidR="00C54812" w:rsidRPr="00C26349" w:rsidRDefault="00C54812" w:rsidP="00C54812">
      <w:pPr>
        <w:rPr>
          <w:sz w:val="22"/>
        </w:rPr>
      </w:pPr>
    </w:p>
    <w:p w:rsidR="0014479B" w:rsidRPr="00C26349" w:rsidRDefault="0014479B">
      <w:pPr>
        <w:rPr>
          <w:sz w:val="22"/>
        </w:rPr>
      </w:pPr>
    </w:p>
    <w:sectPr w:rsidR="0014479B" w:rsidRPr="00C26349" w:rsidSect="00C54812">
      <w:footerReference w:type="default" r:id="rId10"/>
      <w:pgSz w:w="12240" w:h="15840" w:code="1"/>
      <w:pgMar w:top="864" w:right="907" w:bottom="1008"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74" w:rsidRDefault="006D7874" w:rsidP="00C26349">
      <w:r>
        <w:separator/>
      </w:r>
    </w:p>
  </w:endnote>
  <w:endnote w:type="continuationSeparator" w:id="0">
    <w:p w:rsidR="006D7874" w:rsidRDefault="006D7874" w:rsidP="00C2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6E" w:rsidRDefault="00BE6C20" w:rsidP="00270122">
    <w:pPr>
      <w:tabs>
        <w:tab w:val="right" w:pos="10260"/>
      </w:tabs>
      <w:jc w:val="both"/>
      <w:rPr>
        <w:rFonts w:cs="Arial"/>
        <w:sz w:val="18"/>
        <w:szCs w:val="18"/>
        <w:lang w:val="en-GB"/>
      </w:rPr>
    </w:pPr>
    <w:bookmarkStart w:id="1" w:name="OLE_LINK1"/>
    <w:bookmarkStart w:id="2" w:name="OLE_LINK2"/>
    <w:bookmarkStart w:id="3" w:name="_Hlk136846640"/>
    <w:r>
      <w:rPr>
        <w:rFonts w:cs="Arial"/>
        <w:sz w:val="18"/>
        <w:szCs w:val="18"/>
        <w:lang w:val="en-GB"/>
      </w:rPr>
      <w:pict>
        <v:rect id="_x0000_i1025" style="width:521.3pt;height:2pt" o:hralign="center" o:hrstd="t" o:hrnoshade="t" o:hr="t" fillcolor="#743c97" stroked="f"/>
      </w:pict>
    </w:r>
  </w:p>
  <w:p w:rsidR="000A385D" w:rsidRPr="00357F47" w:rsidRDefault="00270122" w:rsidP="00126AA5">
    <w:pPr>
      <w:tabs>
        <w:tab w:val="right" w:pos="10426"/>
      </w:tabs>
      <w:rPr>
        <w:rFonts w:cs="Arial"/>
        <w:sz w:val="18"/>
        <w:szCs w:val="18"/>
        <w:lang w:val="en-GB"/>
      </w:rPr>
    </w:pPr>
    <w:r>
      <w:rPr>
        <w:rFonts w:cs="Arial"/>
        <w:sz w:val="18"/>
        <w:szCs w:val="18"/>
        <w:lang w:val="en-GB"/>
      </w:rPr>
      <w:t xml:space="preserve">Current Issue Date: </w:t>
    </w:r>
    <w:r w:rsidR="00126AA5">
      <w:rPr>
        <w:rFonts w:cs="Arial"/>
        <w:b/>
        <w:sz w:val="18"/>
        <w:szCs w:val="18"/>
        <w:lang w:val="en-GB"/>
      </w:rPr>
      <w:tab/>
    </w:r>
    <w:r>
      <w:rPr>
        <w:rFonts w:cs="Arial"/>
        <w:sz w:val="18"/>
        <w:szCs w:val="18"/>
        <w:lang w:val="en-GB"/>
      </w:rPr>
      <w:t xml:space="preserve">Page </w:t>
    </w:r>
    <w:r w:rsidRPr="00FA78F4">
      <w:rPr>
        <w:rFonts w:cs="Arial"/>
        <w:b/>
        <w:sz w:val="18"/>
        <w:szCs w:val="18"/>
        <w:lang w:val="en-GB"/>
      </w:rPr>
      <w:fldChar w:fldCharType="begin"/>
    </w:r>
    <w:r w:rsidRPr="00FA78F4">
      <w:rPr>
        <w:rFonts w:cs="Arial"/>
        <w:b/>
        <w:sz w:val="18"/>
        <w:szCs w:val="18"/>
        <w:lang w:val="en-GB"/>
      </w:rPr>
      <w:instrText xml:space="preserve">PAGE </w:instrText>
    </w:r>
    <w:r w:rsidRPr="00FA78F4">
      <w:rPr>
        <w:rFonts w:cs="Arial"/>
        <w:b/>
        <w:sz w:val="18"/>
        <w:szCs w:val="18"/>
        <w:lang w:val="en-GB"/>
      </w:rPr>
      <w:fldChar w:fldCharType="separate"/>
    </w:r>
    <w:r w:rsidR="00BE6C20">
      <w:rPr>
        <w:rFonts w:cs="Arial"/>
        <w:b/>
        <w:noProof/>
        <w:sz w:val="18"/>
        <w:szCs w:val="18"/>
        <w:lang w:val="en-GB"/>
      </w:rPr>
      <w:t>2</w:t>
    </w:r>
    <w:r w:rsidRPr="00FA78F4">
      <w:rPr>
        <w:rFonts w:cs="Arial"/>
        <w:b/>
        <w:sz w:val="18"/>
        <w:szCs w:val="18"/>
        <w:lang w:val="en-GB"/>
      </w:rPr>
      <w:fldChar w:fldCharType="end"/>
    </w:r>
    <w:r w:rsidRPr="00FA78F4">
      <w:rPr>
        <w:rFonts w:cs="Arial"/>
        <w:b/>
        <w:sz w:val="18"/>
        <w:szCs w:val="18"/>
        <w:lang w:val="en-GB"/>
      </w:rPr>
      <w:t xml:space="preserve"> of </w:t>
    </w:r>
    <w:r w:rsidRPr="00FA78F4">
      <w:rPr>
        <w:rStyle w:val="PageNumber"/>
        <w:rFonts w:cs="Arial"/>
        <w:b/>
        <w:sz w:val="18"/>
        <w:szCs w:val="18"/>
      </w:rPr>
      <w:fldChar w:fldCharType="begin"/>
    </w:r>
    <w:r w:rsidRPr="00FA78F4">
      <w:rPr>
        <w:rStyle w:val="PageNumber"/>
        <w:rFonts w:cs="Arial"/>
        <w:b/>
        <w:sz w:val="18"/>
        <w:szCs w:val="18"/>
      </w:rPr>
      <w:instrText xml:space="preserve"> NUMPAGES </w:instrText>
    </w:r>
    <w:r w:rsidRPr="00FA78F4">
      <w:rPr>
        <w:rStyle w:val="PageNumber"/>
        <w:rFonts w:cs="Arial"/>
        <w:b/>
        <w:sz w:val="18"/>
        <w:szCs w:val="18"/>
      </w:rPr>
      <w:fldChar w:fldCharType="separate"/>
    </w:r>
    <w:r w:rsidR="00BE6C20">
      <w:rPr>
        <w:rStyle w:val="PageNumber"/>
        <w:rFonts w:cs="Arial"/>
        <w:b/>
        <w:noProof/>
        <w:sz w:val="18"/>
        <w:szCs w:val="18"/>
      </w:rPr>
      <w:t>2</w:t>
    </w:r>
    <w:r w:rsidRPr="00FA78F4">
      <w:rPr>
        <w:rStyle w:val="PageNumber"/>
        <w:rFonts w:cs="Arial"/>
        <w:b/>
        <w:sz w:val="18"/>
        <w:szCs w:val="18"/>
      </w:rPr>
      <w:fldChar w:fldCharType="end"/>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74" w:rsidRDefault="006D7874" w:rsidP="00C26349">
      <w:r>
        <w:separator/>
      </w:r>
    </w:p>
  </w:footnote>
  <w:footnote w:type="continuationSeparator" w:id="0">
    <w:p w:rsidR="006D7874" w:rsidRDefault="006D7874" w:rsidP="00C26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F130D"/>
    <w:multiLevelType w:val="hybridMultilevel"/>
    <w:tmpl w:val="7F74E8B2"/>
    <w:lvl w:ilvl="0" w:tplc="48B491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ED36B2"/>
    <w:multiLevelType w:val="hybridMultilevel"/>
    <w:tmpl w:val="58901A0A"/>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12"/>
    <w:rsid w:val="00071CFA"/>
    <w:rsid w:val="00071E5B"/>
    <w:rsid w:val="00075A50"/>
    <w:rsid w:val="000A385D"/>
    <w:rsid w:val="000A5DC3"/>
    <w:rsid w:val="00126A26"/>
    <w:rsid w:val="00126AA5"/>
    <w:rsid w:val="001311B3"/>
    <w:rsid w:val="0014479B"/>
    <w:rsid w:val="001B4948"/>
    <w:rsid w:val="0023393C"/>
    <w:rsid w:val="00247050"/>
    <w:rsid w:val="00270122"/>
    <w:rsid w:val="00273C6E"/>
    <w:rsid w:val="00284E14"/>
    <w:rsid w:val="0028579C"/>
    <w:rsid w:val="003401AE"/>
    <w:rsid w:val="003C4C2A"/>
    <w:rsid w:val="00414F4F"/>
    <w:rsid w:val="004220D5"/>
    <w:rsid w:val="00424CFC"/>
    <w:rsid w:val="00440B95"/>
    <w:rsid w:val="00475F12"/>
    <w:rsid w:val="004872FF"/>
    <w:rsid w:val="004A7B4F"/>
    <w:rsid w:val="004F7BFC"/>
    <w:rsid w:val="0050556D"/>
    <w:rsid w:val="005223F1"/>
    <w:rsid w:val="005436D5"/>
    <w:rsid w:val="00547ACA"/>
    <w:rsid w:val="00581918"/>
    <w:rsid w:val="005D544B"/>
    <w:rsid w:val="005F70FB"/>
    <w:rsid w:val="0061204E"/>
    <w:rsid w:val="00617B9E"/>
    <w:rsid w:val="006D7874"/>
    <w:rsid w:val="006E2328"/>
    <w:rsid w:val="006F584E"/>
    <w:rsid w:val="007255D8"/>
    <w:rsid w:val="00757DF2"/>
    <w:rsid w:val="007A5032"/>
    <w:rsid w:val="00814C9A"/>
    <w:rsid w:val="0082276D"/>
    <w:rsid w:val="00840C0E"/>
    <w:rsid w:val="008C6EAC"/>
    <w:rsid w:val="009943D5"/>
    <w:rsid w:val="00997D2E"/>
    <w:rsid w:val="00A175B6"/>
    <w:rsid w:val="00A50F02"/>
    <w:rsid w:val="00B012A5"/>
    <w:rsid w:val="00B12D00"/>
    <w:rsid w:val="00B216C9"/>
    <w:rsid w:val="00B313F2"/>
    <w:rsid w:val="00B70601"/>
    <w:rsid w:val="00B85672"/>
    <w:rsid w:val="00BE44C0"/>
    <w:rsid w:val="00BE6C20"/>
    <w:rsid w:val="00BF017E"/>
    <w:rsid w:val="00C15375"/>
    <w:rsid w:val="00C26349"/>
    <w:rsid w:val="00C54812"/>
    <w:rsid w:val="00C552E2"/>
    <w:rsid w:val="00C66FD4"/>
    <w:rsid w:val="00CE62E8"/>
    <w:rsid w:val="00CF576E"/>
    <w:rsid w:val="00CF5CF7"/>
    <w:rsid w:val="00D11745"/>
    <w:rsid w:val="00D7260F"/>
    <w:rsid w:val="00D82562"/>
    <w:rsid w:val="00D87499"/>
    <w:rsid w:val="00DA718E"/>
    <w:rsid w:val="00DF666B"/>
    <w:rsid w:val="00E47F2A"/>
    <w:rsid w:val="00EC2D1B"/>
    <w:rsid w:val="00FA78F4"/>
    <w:rsid w:val="00FB3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15:chartTrackingRefBased/>
  <w15:docId w15:val="{1CB23D4B-247D-495C-8C78-65C09AC9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12"/>
    <w:pPr>
      <w:spacing w:after="0" w:line="240" w:lineRule="auto"/>
    </w:pPr>
    <w:rPr>
      <w:rFonts w:ascii="Arial" w:eastAsia="Times New Roman" w:hAnsi="Arial" w:cs="Times New Roman"/>
      <w:sz w:val="20"/>
      <w:szCs w:val="20"/>
      <w:lang w:val="en-US"/>
    </w:rPr>
  </w:style>
  <w:style w:type="paragraph" w:styleId="Heading7">
    <w:name w:val="heading 7"/>
    <w:basedOn w:val="Normal"/>
    <w:next w:val="Normal"/>
    <w:link w:val="Heading7Char"/>
    <w:qFormat/>
    <w:rsid w:val="00C54812"/>
    <w:pPr>
      <w:keepNext/>
      <w:outlineLvl w:val="6"/>
    </w:pPr>
    <w:rPr>
      <w:rFonts w:ascii="Univers" w:hAnsi="Univer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54812"/>
    <w:rPr>
      <w:rFonts w:ascii="Univers" w:eastAsia="Times New Roman" w:hAnsi="Univers" w:cs="Times New Roman"/>
      <w:b/>
      <w:szCs w:val="20"/>
      <w:u w:val="single"/>
      <w:lang w:val="en-US"/>
    </w:rPr>
  </w:style>
  <w:style w:type="character" w:styleId="PageNumber">
    <w:name w:val="page number"/>
    <w:basedOn w:val="DefaultParagraphFont"/>
    <w:rsid w:val="00C54812"/>
  </w:style>
  <w:style w:type="paragraph" w:styleId="Header">
    <w:name w:val="header"/>
    <w:basedOn w:val="Normal"/>
    <w:link w:val="HeaderChar"/>
    <w:uiPriority w:val="99"/>
    <w:unhideWhenUsed/>
    <w:rsid w:val="00C26349"/>
    <w:pPr>
      <w:tabs>
        <w:tab w:val="center" w:pos="4680"/>
        <w:tab w:val="right" w:pos="9360"/>
      </w:tabs>
    </w:pPr>
  </w:style>
  <w:style w:type="character" w:customStyle="1" w:styleId="HeaderChar">
    <w:name w:val="Header Char"/>
    <w:basedOn w:val="DefaultParagraphFont"/>
    <w:link w:val="Header"/>
    <w:uiPriority w:val="99"/>
    <w:rsid w:val="00C26349"/>
    <w:rPr>
      <w:rFonts w:ascii="Arial" w:eastAsia="Times New Roman" w:hAnsi="Arial" w:cs="Times New Roman"/>
      <w:sz w:val="20"/>
      <w:szCs w:val="20"/>
      <w:lang w:val="en-US"/>
    </w:rPr>
  </w:style>
  <w:style w:type="paragraph" w:styleId="Footer">
    <w:name w:val="footer"/>
    <w:basedOn w:val="Normal"/>
    <w:link w:val="FooterChar"/>
    <w:uiPriority w:val="99"/>
    <w:unhideWhenUsed/>
    <w:rsid w:val="00C26349"/>
    <w:pPr>
      <w:tabs>
        <w:tab w:val="center" w:pos="4680"/>
        <w:tab w:val="right" w:pos="9360"/>
      </w:tabs>
    </w:pPr>
  </w:style>
  <w:style w:type="character" w:customStyle="1" w:styleId="FooterChar">
    <w:name w:val="Footer Char"/>
    <w:basedOn w:val="DefaultParagraphFont"/>
    <w:link w:val="Footer"/>
    <w:uiPriority w:val="99"/>
    <w:rsid w:val="00C26349"/>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BE4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C0"/>
    <w:rPr>
      <w:rFonts w:ascii="Segoe UI" w:eastAsia="Times New Roman" w:hAnsi="Segoe UI" w:cs="Segoe UI"/>
      <w:sz w:val="18"/>
      <w:szCs w:val="18"/>
      <w:lang w:val="en-US"/>
    </w:rPr>
  </w:style>
  <w:style w:type="table" w:styleId="TableGrid">
    <w:name w:val="Table Grid"/>
    <w:basedOn w:val="TableNormal"/>
    <w:uiPriority w:val="39"/>
    <w:rsid w:val="000A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15375"/>
  </w:style>
  <w:style w:type="paragraph" w:styleId="ListParagraph">
    <w:name w:val="List Paragraph"/>
    <w:basedOn w:val="Normal"/>
    <w:uiPriority w:val="34"/>
    <w:qFormat/>
    <w:rsid w:val="00B12D00"/>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57B6-68B9-4EEA-AFDD-2936C4BE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Dycer, Sylvia</dc:creator>
  <cp:keywords/>
  <dc:description/>
  <cp:lastModifiedBy>Resch, Dustin</cp:lastModifiedBy>
  <cp:revision>5</cp:revision>
  <cp:lastPrinted>2016-06-13T20:44:00Z</cp:lastPrinted>
  <dcterms:created xsi:type="dcterms:W3CDTF">2017-07-28T17:44:00Z</dcterms:created>
  <dcterms:modified xsi:type="dcterms:W3CDTF">2017-12-18T17:16:00Z</dcterms:modified>
</cp:coreProperties>
</file>